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66" w:rsidRPr="002D154C" w:rsidRDefault="00BC2966">
      <w:pPr>
        <w:pStyle w:val="ConsPlusNormal"/>
        <w:jc w:val="right"/>
        <w:outlineLvl w:val="0"/>
      </w:pPr>
      <w:bookmarkStart w:id="0" w:name="P65"/>
      <w:bookmarkEnd w:id="0"/>
      <w:r w:rsidRPr="002D154C">
        <w:t>Приложение N 1</w:t>
      </w:r>
    </w:p>
    <w:p w:rsidR="00BC2966" w:rsidRPr="002D154C" w:rsidRDefault="00BC2966">
      <w:pPr>
        <w:pStyle w:val="ConsPlusNormal"/>
        <w:jc w:val="right"/>
      </w:pPr>
      <w:r w:rsidRPr="002D154C">
        <w:t>к Решению</w:t>
      </w:r>
    </w:p>
    <w:p w:rsidR="00BC2966" w:rsidRPr="002D154C" w:rsidRDefault="00BC2966">
      <w:pPr>
        <w:pStyle w:val="ConsPlusNormal"/>
        <w:jc w:val="right"/>
      </w:pPr>
      <w:r w:rsidRPr="002D154C">
        <w:t>Представительного Собрания</w:t>
      </w:r>
    </w:p>
    <w:p w:rsidR="00BC2966" w:rsidRPr="002D154C" w:rsidRDefault="00BC2966">
      <w:pPr>
        <w:pStyle w:val="ConsPlusNormal"/>
        <w:jc w:val="right"/>
      </w:pPr>
      <w:proofErr w:type="spellStart"/>
      <w:r w:rsidRPr="002D154C">
        <w:t>Вытегорского</w:t>
      </w:r>
      <w:proofErr w:type="spellEnd"/>
      <w:r w:rsidRPr="002D154C">
        <w:t xml:space="preserve"> муниципального района</w:t>
      </w:r>
    </w:p>
    <w:p w:rsidR="00BC2966" w:rsidRPr="002D154C" w:rsidRDefault="00BC2966">
      <w:pPr>
        <w:pStyle w:val="ConsPlusNormal"/>
        <w:jc w:val="right"/>
      </w:pPr>
      <w:r w:rsidRPr="002D154C">
        <w:t>от 9 ноября 2005 г. N 232</w:t>
      </w:r>
    </w:p>
    <w:p w:rsidR="00BC2966" w:rsidRPr="002D154C" w:rsidRDefault="00BC2966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2D154C" w:rsidRPr="002D154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Список изменяющих документов</w:t>
            </w:r>
          </w:p>
          <w:p w:rsidR="00BC2966" w:rsidRPr="002D154C" w:rsidRDefault="00BC2966">
            <w:pPr>
              <w:pStyle w:val="ConsPlusNormal"/>
              <w:jc w:val="center"/>
            </w:pPr>
            <w:proofErr w:type="gramStart"/>
            <w:r w:rsidRPr="002D154C">
              <w:t>(в ред. решений Представительного Собрания</w:t>
            </w:r>
            <w:proofErr w:type="gramEnd"/>
          </w:p>
          <w:p w:rsidR="00BC2966" w:rsidRPr="002D154C" w:rsidRDefault="00BC2966">
            <w:pPr>
              <w:pStyle w:val="ConsPlusNormal"/>
              <w:jc w:val="center"/>
            </w:pP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 района</w:t>
            </w:r>
          </w:p>
          <w:p w:rsidR="00BC2966" w:rsidRPr="002D154C" w:rsidRDefault="00BC2966">
            <w:pPr>
              <w:pStyle w:val="ConsPlusNormal"/>
              <w:jc w:val="center"/>
            </w:pPr>
            <w:r w:rsidRPr="002D154C">
              <w:t xml:space="preserve">от 30.10.2008 </w:t>
            </w:r>
            <w:hyperlink r:id="rId5" w:history="1">
              <w:r w:rsidRPr="002D154C">
                <w:t>N 160</w:t>
              </w:r>
            </w:hyperlink>
            <w:r w:rsidRPr="002D154C">
              <w:t xml:space="preserve">, от 08.04.2009 </w:t>
            </w:r>
            <w:hyperlink r:id="rId6" w:history="1">
              <w:r w:rsidRPr="002D154C">
                <w:t>N 229</w:t>
              </w:r>
            </w:hyperlink>
            <w:r w:rsidRPr="002D154C">
              <w:t xml:space="preserve">, от 25.11.2011 </w:t>
            </w:r>
            <w:hyperlink r:id="rId7" w:history="1">
              <w:r w:rsidRPr="002D154C">
                <w:t>N 537</w:t>
              </w:r>
            </w:hyperlink>
            <w:r w:rsidRPr="002D154C">
              <w:t>,</w:t>
            </w:r>
          </w:p>
          <w:p w:rsidR="00BC2966" w:rsidRPr="002D154C" w:rsidRDefault="00BC2966">
            <w:pPr>
              <w:pStyle w:val="ConsPlusNormal"/>
              <w:jc w:val="center"/>
            </w:pPr>
            <w:r w:rsidRPr="002D154C">
              <w:t xml:space="preserve">от 30.11.2012 </w:t>
            </w:r>
            <w:hyperlink r:id="rId8" w:history="1">
              <w:r w:rsidRPr="002D154C">
                <w:t>N 628</w:t>
              </w:r>
            </w:hyperlink>
            <w:r w:rsidRPr="002D154C">
              <w:t xml:space="preserve">, от 25.11.2014 </w:t>
            </w:r>
            <w:hyperlink r:id="rId9" w:history="1">
              <w:r w:rsidRPr="002D154C">
                <w:t>N 144</w:t>
              </w:r>
            </w:hyperlink>
            <w:r w:rsidRPr="002D154C">
              <w:t xml:space="preserve">, от 11.11.2016 </w:t>
            </w:r>
            <w:hyperlink r:id="rId10" w:history="1">
              <w:r w:rsidRPr="002D154C">
                <w:t>N 356</w:t>
              </w:r>
            </w:hyperlink>
            <w:r w:rsidRPr="002D154C">
              <w:t>,</w:t>
            </w:r>
          </w:p>
          <w:p w:rsidR="00BC2966" w:rsidRPr="002D154C" w:rsidRDefault="00BC2966">
            <w:pPr>
              <w:pStyle w:val="ConsPlusNormal"/>
              <w:jc w:val="center"/>
            </w:pPr>
            <w:r w:rsidRPr="002D154C">
              <w:t xml:space="preserve">от 21.02.2017 </w:t>
            </w:r>
            <w:hyperlink r:id="rId11" w:history="1">
              <w:r w:rsidRPr="002D154C">
                <w:t>N 397</w:t>
              </w:r>
            </w:hyperlink>
            <w:r w:rsidRPr="002D154C">
              <w:t>)</w:t>
            </w:r>
          </w:p>
        </w:tc>
      </w:tr>
    </w:tbl>
    <w:p w:rsidR="00BC2966" w:rsidRPr="002D154C" w:rsidRDefault="00BC296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422"/>
        <w:gridCol w:w="2154"/>
        <w:gridCol w:w="2098"/>
        <w:gridCol w:w="2098"/>
        <w:gridCol w:w="1474"/>
      </w:tblGrid>
      <w:tr w:rsidR="002D154C" w:rsidRPr="002D154C">
        <w:tc>
          <w:tcPr>
            <w:tcW w:w="794" w:type="dxa"/>
            <w:vMerge w:val="restart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N</w:t>
            </w:r>
          </w:p>
          <w:p w:rsidR="00BC2966" w:rsidRPr="002D154C" w:rsidRDefault="00BC2966">
            <w:pPr>
              <w:pStyle w:val="ConsPlusNormal"/>
              <w:jc w:val="center"/>
            </w:pPr>
            <w:proofErr w:type="gramStart"/>
            <w:r w:rsidRPr="002D154C">
              <w:t>п</w:t>
            </w:r>
            <w:proofErr w:type="gramEnd"/>
            <w:r w:rsidRPr="002D154C">
              <w:t>/п</w:t>
            </w:r>
          </w:p>
        </w:tc>
        <w:tc>
          <w:tcPr>
            <w:tcW w:w="4422" w:type="dxa"/>
            <w:vMerge w:val="restart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Вид деятельности</w:t>
            </w:r>
          </w:p>
        </w:tc>
        <w:tc>
          <w:tcPr>
            <w:tcW w:w="7824" w:type="dxa"/>
            <w:gridSpan w:val="4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Значение коэффициента К</w:t>
            </w:r>
            <w:proofErr w:type="gramStart"/>
            <w:r w:rsidRPr="002D154C">
              <w:t>2</w:t>
            </w:r>
            <w:proofErr w:type="gramEnd"/>
          </w:p>
        </w:tc>
      </w:tr>
      <w:tr w:rsidR="002D154C" w:rsidRPr="002D154C">
        <w:tc>
          <w:tcPr>
            <w:tcW w:w="794" w:type="dxa"/>
            <w:vMerge/>
          </w:tcPr>
          <w:p w:rsidR="00BC2966" w:rsidRPr="002D154C" w:rsidRDefault="00BC2966"/>
        </w:tc>
        <w:tc>
          <w:tcPr>
            <w:tcW w:w="4422" w:type="dxa"/>
            <w:vMerge/>
          </w:tcPr>
          <w:p w:rsidR="00BC2966" w:rsidRPr="002D154C" w:rsidRDefault="00BC2966"/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  <w:r w:rsidRPr="002D154C">
              <w:t xml:space="preserve">В населенных пунктах с численностью населения до 200 человек </w:t>
            </w:r>
            <w:hyperlink w:anchor="P404" w:history="1">
              <w:r w:rsidRPr="002D154C">
                <w:t>&lt;*&gt;</w:t>
              </w:r>
            </w:hyperlink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  <w:r w:rsidRPr="002D154C">
              <w:t xml:space="preserve">В населенных пунктах с численностью населения от 201 до 400 человек </w:t>
            </w:r>
            <w:hyperlink w:anchor="P404" w:history="1">
              <w:r w:rsidRPr="002D154C">
                <w:t>&lt;*&gt;</w:t>
              </w:r>
            </w:hyperlink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  <w:r w:rsidRPr="002D154C">
              <w:t xml:space="preserve">В населенных пунктах с численностью населения свыше 400 человек </w:t>
            </w:r>
            <w:hyperlink w:anchor="P404" w:history="1">
              <w:r w:rsidRPr="002D154C">
                <w:t>&lt;*&gt;</w:t>
              </w:r>
            </w:hyperlink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  <w:r w:rsidRPr="002D154C">
              <w:t>В районном центре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2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3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4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6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</w:pPr>
            <w:r w:rsidRPr="002D154C">
              <w:t>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Розничная торговля, осуществляемая через объекты стационарной торговой сети, имеющие торговые залы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2.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 xml:space="preserve"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метров, за </w:t>
            </w:r>
            <w:r w:rsidRPr="002D154C">
              <w:lastRenderedPageBreak/>
              <w:t>исключением реализации товаров с использованием торговых автоматов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lastRenderedPageBreak/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lastRenderedPageBreak/>
              <w:t>3.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4.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Развозная и разносная розничная торговля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 xml:space="preserve">Оказание бытовых услуг </w:t>
            </w:r>
            <w:hyperlink w:anchor="P416" w:history="1">
              <w:r w:rsidRPr="002D154C">
                <w:t>&lt;**&gt;</w:t>
              </w:r>
            </w:hyperlink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Ремонт, окраска и пошив обуви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0.4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0.4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5.2.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Ремонт и пошив швейных, меховых и кожаных изделий, головных уборов и изделий текстильной галантереи, ремонт, пошив и вязание трикотажных изделий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5.3.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Ремонт часов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5.4.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Ремонт и изготовление ювелирных изделий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5.5.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5.6.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Изготовление и ремонт металлоизделий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5.7.</w:t>
            </w:r>
          </w:p>
        </w:tc>
        <w:tc>
          <w:tcPr>
            <w:tcW w:w="12246" w:type="dxa"/>
            <w:gridSpan w:val="5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r w:rsidRPr="002D154C">
              <w:t xml:space="preserve">Исключен. - </w:t>
            </w:r>
            <w:hyperlink r:id="rId12" w:history="1">
              <w:r w:rsidRPr="002D154C">
                <w:t>Решение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 района от 21.02.2017 N 397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5.8.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Услуги фотоателье, фот</w:t>
            </w:r>
            <w:proofErr w:type="gramStart"/>
            <w:r w:rsidRPr="002D154C">
              <w:t>о-</w:t>
            </w:r>
            <w:proofErr w:type="gramEnd"/>
            <w:r w:rsidRPr="002D154C">
              <w:t>, кинолабораторий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5.9.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Услуги по прокату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lastRenderedPageBreak/>
              <w:t xml:space="preserve">(в ред. </w:t>
            </w:r>
            <w:hyperlink r:id="rId13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 района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от 21.02.2017 N 397)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5.10.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Химическая чистка и крашение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5.11.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Ритуальные услуги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t xml:space="preserve">(п. 5.11 в ред. </w:t>
            </w:r>
            <w:hyperlink r:id="rId14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района от 25.11.2014 N 144)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5.12.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Услуги парикмахерских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t xml:space="preserve">(п. 5.12 в ред. </w:t>
            </w:r>
            <w:hyperlink r:id="rId15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района от 25.11.2014 N 144)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5.13.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Маникюр и педикюр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5.14.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Косметические услуги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5.15.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Изготовление и ремонт мебели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0.25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t xml:space="preserve">(п. 5.15 в ред. </w:t>
            </w:r>
            <w:hyperlink r:id="rId16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района от 25.11.2014 N 144)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5.16.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Услуги бань, душевых, прачечных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0.05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5.17.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Граверные работы по металлу, стеклу, фарфору, дереву, керамике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5.18.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Ремонт и строительство жилья и других построек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0.25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t xml:space="preserve">(п. 5.18 в ред. </w:t>
            </w:r>
            <w:hyperlink r:id="rId17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района от 25.11.2014 N 144)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5.19.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Услуги по присмотру за детьми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lastRenderedPageBreak/>
              <w:t xml:space="preserve">(в ред. </w:t>
            </w:r>
            <w:hyperlink r:id="rId18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 района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от 21.02.2017 N 397)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5.20.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Иные бытовые услуги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0.2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6.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общественного питания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</w:p>
        </w:tc>
      </w:tr>
      <w:tr w:rsidR="002D154C" w:rsidRPr="002D154C">
        <w:tc>
          <w:tcPr>
            <w:tcW w:w="794" w:type="dxa"/>
            <w:vMerge w:val="restart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6.1.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общественного питания через объекты организации общественного питания, имеющие залы обслуживания посетителей: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</w:p>
        </w:tc>
      </w:tr>
      <w:tr w:rsidR="002D154C" w:rsidRPr="002D154C">
        <w:tc>
          <w:tcPr>
            <w:tcW w:w="794" w:type="dxa"/>
            <w:vMerge/>
          </w:tcPr>
          <w:p w:rsidR="00BC2966" w:rsidRPr="002D154C" w:rsidRDefault="00BC2966"/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рестораны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c>
          <w:tcPr>
            <w:tcW w:w="794" w:type="dxa"/>
            <w:vMerge/>
          </w:tcPr>
          <w:p w:rsidR="00BC2966" w:rsidRPr="002D154C" w:rsidRDefault="00BC2966"/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другие объекты общественного питания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6.2.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общественного питания через объекты организации общественного питания, не имеющие залов обслуживания посетителей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7.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по ремонту, техническому обслуживанию и мойке автотранспортных средств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0.7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0.7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t xml:space="preserve">(п. 7 в ред. </w:t>
            </w:r>
            <w:hyperlink r:id="rId19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района от 25.11.2014 N 144)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8.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автотранспортных услуг по перевозке пассажиров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8.1.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Перевозка пассажиров легковыми автомобилями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79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8.2.</w:t>
            </w:r>
          </w:p>
        </w:tc>
        <w:tc>
          <w:tcPr>
            <w:tcW w:w="4422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</w:pPr>
            <w:r w:rsidRPr="002D154C">
              <w:t>Перевозка пассажиров автобусами</w:t>
            </w:r>
          </w:p>
        </w:tc>
        <w:tc>
          <w:tcPr>
            <w:tcW w:w="215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2098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  <w:tcBorders>
              <w:bottom w:val="nil"/>
            </w:tcBorders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blPrEx>
          <w:tblBorders>
            <w:insideH w:val="nil"/>
          </w:tblBorders>
        </w:tblPrEx>
        <w:tc>
          <w:tcPr>
            <w:tcW w:w="13040" w:type="dxa"/>
            <w:gridSpan w:val="6"/>
            <w:tcBorders>
              <w:top w:val="nil"/>
            </w:tcBorders>
          </w:tcPr>
          <w:p w:rsidR="00BC2966" w:rsidRPr="002D154C" w:rsidRDefault="00BC2966">
            <w:pPr>
              <w:pStyle w:val="ConsPlusNormal"/>
              <w:jc w:val="both"/>
            </w:pPr>
            <w:proofErr w:type="gramStart"/>
            <w:r w:rsidRPr="002D154C">
              <w:lastRenderedPageBreak/>
              <w:t xml:space="preserve">(п. 8.2 в ред. </w:t>
            </w:r>
            <w:hyperlink r:id="rId20" w:history="1">
              <w:r w:rsidRPr="002D154C">
                <w:t>решения</w:t>
              </w:r>
            </w:hyperlink>
            <w:r w:rsidRPr="002D154C">
              <w:t xml:space="preserve"> Представительного Собрания </w:t>
            </w:r>
            <w:proofErr w:type="spellStart"/>
            <w:r w:rsidRPr="002D154C">
              <w:t>Вытегорского</w:t>
            </w:r>
            <w:proofErr w:type="spellEnd"/>
            <w:r w:rsidRPr="002D154C">
              <w:t xml:space="preserve"> муниципального</w:t>
            </w:r>
            <w:proofErr w:type="gramEnd"/>
          </w:p>
          <w:p w:rsidR="00BC2966" w:rsidRPr="002D154C" w:rsidRDefault="00BC2966">
            <w:pPr>
              <w:pStyle w:val="ConsPlusNormal"/>
              <w:jc w:val="both"/>
            </w:pPr>
            <w:r w:rsidRPr="002D154C">
              <w:t>района от 11.11.2016 N 356)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9.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автотранспортных услуг по перевозке грузов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10.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по предоставлению во временное владение (в пользование) мест для стоянки автотранспортных средств, а также по хранению автотранспортных средств на платных стоянках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Распространение и (или) размещение наружной рекламы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11.1.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11.2.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11.3.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Распространение наружной рекламы посредством электронных табло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11.4.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Размещение рекламы на транспортных средствах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12.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ветеринарных услуг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0.5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13.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по временному размещению и проживанию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0.45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0.45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lastRenderedPageBreak/>
              <w:t>14.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посетителей: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14.1.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если площадь каждого из них не превышает 5 квадратных метров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14.2.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если площадь каждого из них превышает 5 квадратных метров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15.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питания: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</w:pP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</w:pP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15.1.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если площадь земельного участка не превышает 10 квадратных метров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15.2.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если площадь земельного участка превышает 10 квадратных метров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0.005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0.3</w:t>
            </w:r>
          </w:p>
        </w:tc>
      </w:tr>
      <w:tr w:rsidR="002D154C" w:rsidRPr="002D154C">
        <w:tc>
          <w:tcPr>
            <w:tcW w:w="79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16.</w:t>
            </w:r>
          </w:p>
        </w:tc>
        <w:tc>
          <w:tcPr>
            <w:tcW w:w="4422" w:type="dxa"/>
          </w:tcPr>
          <w:p w:rsidR="00BC2966" w:rsidRPr="002D154C" w:rsidRDefault="00BC2966">
            <w:pPr>
              <w:pStyle w:val="ConsPlusNormal"/>
            </w:pPr>
            <w:r w:rsidRPr="002D154C">
              <w:t>Реализация товаров с использованием торговых автоматов</w:t>
            </w:r>
          </w:p>
        </w:tc>
        <w:tc>
          <w:tcPr>
            <w:tcW w:w="215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2098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  <w:tc>
          <w:tcPr>
            <w:tcW w:w="1474" w:type="dxa"/>
          </w:tcPr>
          <w:p w:rsidR="00BC2966" w:rsidRPr="002D154C" w:rsidRDefault="00BC2966">
            <w:pPr>
              <w:pStyle w:val="ConsPlusNormal"/>
              <w:jc w:val="center"/>
            </w:pPr>
            <w:r w:rsidRPr="002D154C">
              <w:t>1</w:t>
            </w:r>
          </w:p>
        </w:tc>
      </w:tr>
    </w:tbl>
    <w:p w:rsidR="00BC2966" w:rsidRPr="002D154C" w:rsidRDefault="00BC2966">
      <w:pPr>
        <w:sectPr w:rsidR="00BC2966" w:rsidRPr="002D154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2966" w:rsidRPr="002D154C" w:rsidRDefault="00BC2966">
      <w:pPr>
        <w:pStyle w:val="ConsPlusNormal"/>
        <w:jc w:val="both"/>
      </w:pPr>
      <w:r w:rsidRPr="002D154C">
        <w:lastRenderedPageBreak/>
        <w:t xml:space="preserve">(таблица в ред. </w:t>
      </w:r>
      <w:hyperlink r:id="rId21" w:history="1">
        <w:r w:rsidRPr="002D154C">
          <w:t>решения</w:t>
        </w:r>
      </w:hyperlink>
      <w:r w:rsidRPr="002D154C">
        <w:t xml:space="preserve"> Представительного Собрания </w:t>
      </w:r>
      <w:proofErr w:type="spellStart"/>
      <w:r w:rsidRPr="002D154C">
        <w:t>Вытегорского</w:t>
      </w:r>
      <w:proofErr w:type="spellEnd"/>
      <w:r w:rsidRPr="002D154C">
        <w:t xml:space="preserve"> муниципального района от 30.11.2012 N 628)</w:t>
      </w:r>
    </w:p>
    <w:p w:rsidR="00BC2966" w:rsidRPr="002D154C" w:rsidRDefault="00BC2966">
      <w:pPr>
        <w:pStyle w:val="ConsPlusNormal"/>
        <w:jc w:val="both"/>
      </w:pPr>
    </w:p>
    <w:p w:rsidR="00BC2966" w:rsidRPr="002D154C" w:rsidRDefault="00BC2966">
      <w:pPr>
        <w:pStyle w:val="ConsPlusNormal"/>
        <w:ind w:firstLine="540"/>
        <w:jc w:val="both"/>
      </w:pPr>
      <w:r w:rsidRPr="002D154C">
        <w:t>--------------------------------</w:t>
      </w:r>
    </w:p>
    <w:p w:rsidR="00BC2966" w:rsidRPr="002D154C" w:rsidRDefault="00BC2966">
      <w:pPr>
        <w:pStyle w:val="ConsPlusNormal"/>
        <w:spacing w:before="220"/>
        <w:ind w:firstLine="540"/>
        <w:jc w:val="both"/>
      </w:pPr>
      <w:bookmarkStart w:id="1" w:name="P404"/>
      <w:bookmarkEnd w:id="1"/>
      <w:r w:rsidRPr="002D154C">
        <w:t>&lt;*&gt; Численность населенных пунктов района определяется в соответствии со статистическим сборником Вологодского областного комитета государственной статистики "Населенные пункты Вологодской области. Итоги Всероссийской переписи населения 2002 года" (Вологда, 2004).</w:t>
      </w:r>
    </w:p>
    <w:p w:rsidR="00BC2966" w:rsidRPr="002D154C" w:rsidRDefault="00BC2966">
      <w:pPr>
        <w:pStyle w:val="ConsPlusNormal"/>
        <w:jc w:val="both"/>
      </w:pPr>
    </w:p>
    <w:p w:rsidR="00BC2966" w:rsidRPr="002D154C" w:rsidRDefault="00BC2966">
      <w:pPr>
        <w:pStyle w:val="ConsPlusNormal"/>
        <w:jc w:val="both"/>
      </w:pPr>
    </w:p>
    <w:p w:rsidR="00BC2966" w:rsidRPr="002D154C" w:rsidRDefault="00BC2966">
      <w:pPr>
        <w:pStyle w:val="ConsPlusNormal"/>
        <w:jc w:val="both"/>
      </w:pPr>
      <w:bookmarkStart w:id="2" w:name="_GoBack"/>
      <w:bookmarkEnd w:id="2"/>
    </w:p>
    <w:sectPr w:rsidR="00BC2966" w:rsidRPr="002D154C" w:rsidSect="00B466C8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66"/>
    <w:rsid w:val="002D154C"/>
    <w:rsid w:val="00711A2E"/>
    <w:rsid w:val="00BC2966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2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29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5BEBA02F6A39BA6E12294E74D7C39E99259EB690605CFDABF840619E3F3BBB67000CCEDA366940790D6Ao76AH" TargetMode="External"/><Relationship Id="rId13" Type="http://schemas.openxmlformats.org/officeDocument/2006/relationships/hyperlink" Target="consultantplus://offline/ref=4D5BEBA02F6A39BA6E12294E74D7C39E99259EB6996653F1A0F11D6B966637B9600F53D9DD7F6541790D6A7Do660H" TargetMode="External"/><Relationship Id="rId18" Type="http://schemas.openxmlformats.org/officeDocument/2006/relationships/hyperlink" Target="consultantplus://offline/ref=4D5BEBA02F6A39BA6E12294E74D7C39E99259EB6996653F1A0F11D6B966637B9600F53D9DD7F6541790D6A7Do66F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D5BEBA02F6A39BA6E12294E74D7C39E99259EB690605CFDABF840619E3F3BBB67000CCEDA366940790D6Ao76AH" TargetMode="External"/><Relationship Id="rId7" Type="http://schemas.openxmlformats.org/officeDocument/2006/relationships/hyperlink" Target="consultantplus://offline/ref=4D5BEBA02F6A39BA6E12294E74D7C39E99259EB6906552F0ABF840619E3F3BBB67000CCEDA366940790D6Ao76BH" TargetMode="External"/><Relationship Id="rId12" Type="http://schemas.openxmlformats.org/officeDocument/2006/relationships/hyperlink" Target="consultantplus://offline/ref=4D5BEBA02F6A39BA6E12294E74D7C39E99259EB6996653F1A0F11D6B966637B9600F53D9DD7F6541790D6A7Do661H" TargetMode="External"/><Relationship Id="rId17" Type="http://schemas.openxmlformats.org/officeDocument/2006/relationships/hyperlink" Target="consultantplus://offline/ref=4D5BEBA02F6A39BA6E12294E74D7C39E99259EB6996553F0A4FB1D6B966637B9600F53D9DD7F6541790D6A7Fo661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D5BEBA02F6A39BA6E12294E74D7C39E99259EB6996553F0A4FB1D6B966637B9600F53D9DD7F6541790D6A7Fo667H" TargetMode="External"/><Relationship Id="rId20" Type="http://schemas.openxmlformats.org/officeDocument/2006/relationships/hyperlink" Target="consultantplus://offline/ref=4D5BEBA02F6A39BA6E12294E74D7C39E99259EB699665DF6A6F71D6B966637B9600F53D9DD7F6541790D6A7Do66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D5BEBA02F6A39BA6E12294E74D7C39E99259EB69C6753FCAAF840619E3F3BBB67000CCEDA366940790D6Ao768H" TargetMode="External"/><Relationship Id="rId11" Type="http://schemas.openxmlformats.org/officeDocument/2006/relationships/hyperlink" Target="consultantplus://offline/ref=4D5BEBA02F6A39BA6E12294E74D7C39E99259EB6996653F1A0F11D6B966637B9600F53D9DD7F6541790D6A7Do662H" TargetMode="External"/><Relationship Id="rId5" Type="http://schemas.openxmlformats.org/officeDocument/2006/relationships/hyperlink" Target="consultantplus://offline/ref=4D5BEBA02F6A39BA6E12294E74D7C39E99259EB6996653F1AAF51D6B966637B9600F53D9DD7F6541790D6A7Co663H" TargetMode="External"/><Relationship Id="rId15" Type="http://schemas.openxmlformats.org/officeDocument/2006/relationships/hyperlink" Target="consultantplus://offline/ref=4D5BEBA02F6A39BA6E12294E74D7C39E99259EB6996553F0A4FB1D6B966637B9600F53D9DD7F6541790D6A7Co663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D5BEBA02F6A39BA6E12294E74D7C39E99259EB699665DF6A6F71D6B966637B9600F53D9DD7F6541790D6A7Do66FH" TargetMode="External"/><Relationship Id="rId19" Type="http://schemas.openxmlformats.org/officeDocument/2006/relationships/hyperlink" Target="consultantplus://offline/ref=4D5BEBA02F6A39BA6E12294E74D7C39E99259EB6996553F0A4FB1D6B966637B9600F53D9DD7F6541790D6A7Eo66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5BEBA02F6A39BA6E12294E74D7C39E99259EB6996553F0A4FB1D6B966637B9600F53D9DD7F6541790D6A7Do661H" TargetMode="External"/><Relationship Id="rId14" Type="http://schemas.openxmlformats.org/officeDocument/2006/relationships/hyperlink" Target="consultantplus://offline/ref=4D5BEBA02F6A39BA6E12294E74D7C39E99259EB6996553F0A4FB1D6B966637B9600F53D9DD7F6541790D6A7Do661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Admin</cp:lastModifiedBy>
  <cp:revision>2</cp:revision>
  <dcterms:created xsi:type="dcterms:W3CDTF">2018-06-04T08:16:00Z</dcterms:created>
  <dcterms:modified xsi:type="dcterms:W3CDTF">2018-06-04T08:16:00Z</dcterms:modified>
</cp:coreProperties>
</file>